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051" w:rsidRPr="00AB6C0C" w:rsidRDefault="00EB6E3B" w:rsidP="00C90FED">
      <w:pPr>
        <w:ind w:firstLine="851"/>
        <w:contextualSpacing/>
        <w:jc w:val="center"/>
        <w:rPr>
          <w:rFonts w:ascii="Times New Roman" w:hAnsi="Times New Roman" w:cs="Times New Roman"/>
          <w:b/>
          <w:sz w:val="40"/>
          <w:szCs w:val="40"/>
        </w:rPr>
      </w:pPr>
      <w:r w:rsidRPr="00AB6C0C">
        <w:rPr>
          <w:rFonts w:ascii="Times New Roman" w:hAnsi="Times New Roman" w:cs="Times New Roman"/>
          <w:b/>
          <w:sz w:val="40"/>
          <w:szCs w:val="40"/>
        </w:rPr>
        <w:t xml:space="preserve">Почетный караул ККВ и церемониал «Час славы Кубани» </w:t>
      </w:r>
    </w:p>
    <w:p w:rsidR="00EB6E3B" w:rsidRDefault="00EB6E3B" w:rsidP="00C90FED">
      <w:pPr>
        <w:ind w:firstLine="851"/>
        <w:contextualSpacing/>
        <w:jc w:val="both"/>
        <w:rPr>
          <w:rFonts w:ascii="Times New Roman" w:hAnsi="Times New Roman" w:cs="Times New Roman"/>
          <w:sz w:val="28"/>
        </w:rPr>
      </w:pPr>
      <w:r>
        <w:rPr>
          <w:rFonts w:ascii="Times New Roman" w:hAnsi="Times New Roman" w:cs="Times New Roman"/>
          <w:sz w:val="28"/>
        </w:rPr>
        <w:t>Важное место в патриотическом воспитании населения Краснодарского края и развития кубанского казачества среди жителей и гостей кубанской столицы играет сложившийся церемониал «Час славы Кубани». История проведения церемониала и создания Почетного караула в составе Кубанского казачьего войска началось с открытия памятника Кубанскому казачеству. Он был открыт 7 апреля 2005 года в городе Краснодаре в знак признания заслуг кубанского казачества перед Отечеством и выражения глубокого уважения и признательности кубанским казакам, героически сражавшихся на полях брани, активным труженикам и хлеборобам, прославившим Кубань.</w:t>
      </w:r>
    </w:p>
    <w:p w:rsidR="00225B32" w:rsidRDefault="00EB6E3B" w:rsidP="00C90FED">
      <w:pPr>
        <w:ind w:firstLine="851"/>
        <w:contextualSpacing/>
        <w:jc w:val="both"/>
        <w:rPr>
          <w:rFonts w:ascii="Times New Roman" w:hAnsi="Times New Roman" w:cs="Times New Roman"/>
          <w:sz w:val="28"/>
        </w:rPr>
      </w:pPr>
      <w:r>
        <w:rPr>
          <w:rFonts w:ascii="Times New Roman" w:hAnsi="Times New Roman" w:cs="Times New Roman"/>
          <w:sz w:val="28"/>
        </w:rPr>
        <w:t xml:space="preserve">Первоначально распоряжением главы администрации Краснодарского края от 31 мая 2005 года департаменту образования и науки Краснодарского края предписывалось организовывать в выходные и праздничные дни пост почетного караула у памятника Кубанскому казачеству. Для этого были привлечены учащиеся кадетского корпуса и казачьих классов общеобразовательных школ. </w:t>
      </w:r>
      <w:r w:rsidR="00225B32" w:rsidRPr="00225B32">
        <w:rPr>
          <w:rFonts w:ascii="Times New Roman" w:hAnsi="Times New Roman" w:cs="Times New Roman"/>
          <w:sz w:val="28"/>
        </w:rPr>
        <w:t>Но строевая выучка молодых людей, да и физическая выносливость оставляла желать лучшего и от этой идеи отказались.</w:t>
      </w:r>
    </w:p>
    <w:p w:rsidR="00EB6E3B" w:rsidRPr="00C90FED" w:rsidRDefault="00EB6E3B" w:rsidP="00C90FED">
      <w:pPr>
        <w:ind w:firstLine="851"/>
        <w:contextualSpacing/>
        <w:jc w:val="both"/>
        <w:rPr>
          <w:rFonts w:ascii="Times New Roman" w:hAnsi="Times New Roman" w:cs="Times New Roman"/>
          <w:b/>
          <w:sz w:val="28"/>
        </w:rPr>
      </w:pPr>
      <w:r w:rsidRPr="00C90FED">
        <w:rPr>
          <w:rFonts w:ascii="Times New Roman" w:hAnsi="Times New Roman" w:cs="Times New Roman"/>
          <w:b/>
          <w:sz w:val="28"/>
        </w:rPr>
        <w:t>Впервые пост у памятника Кубанскому казачеству был выставлен  12 июня 2006 года.</w:t>
      </w:r>
    </w:p>
    <w:p w:rsidR="00225B32" w:rsidRDefault="00225B32" w:rsidP="00C90FED">
      <w:pPr>
        <w:ind w:firstLine="851"/>
        <w:contextualSpacing/>
        <w:jc w:val="both"/>
        <w:rPr>
          <w:rFonts w:ascii="Times New Roman" w:hAnsi="Times New Roman" w:cs="Times New Roman"/>
          <w:sz w:val="28"/>
        </w:rPr>
      </w:pPr>
      <w:r w:rsidRPr="00225B32">
        <w:rPr>
          <w:rFonts w:ascii="Times New Roman" w:hAnsi="Times New Roman" w:cs="Times New Roman"/>
          <w:sz w:val="28"/>
        </w:rPr>
        <w:t xml:space="preserve">В связи с этим и вышло в октябре 2006 года следующее распоряжение губернатора (с последующими редакциями) – для несения службы у памятника Кубанскому казачеству атаману </w:t>
      </w:r>
      <w:r w:rsidR="00AB6C0C">
        <w:rPr>
          <w:rFonts w:ascii="Times New Roman" w:hAnsi="Times New Roman" w:cs="Times New Roman"/>
          <w:sz w:val="28"/>
        </w:rPr>
        <w:t xml:space="preserve">Кубанского казачьего войска </w:t>
      </w:r>
      <w:r w:rsidRPr="00225B32">
        <w:rPr>
          <w:rFonts w:ascii="Times New Roman" w:hAnsi="Times New Roman" w:cs="Times New Roman"/>
          <w:sz w:val="28"/>
        </w:rPr>
        <w:t>было поручено сформировать</w:t>
      </w:r>
      <w:r w:rsidR="00AB6C0C">
        <w:rPr>
          <w:rFonts w:ascii="Times New Roman" w:hAnsi="Times New Roman" w:cs="Times New Roman"/>
          <w:sz w:val="28"/>
        </w:rPr>
        <w:t xml:space="preserve"> в составе войска</w:t>
      </w:r>
      <w:r w:rsidRPr="00225B32">
        <w:rPr>
          <w:rFonts w:ascii="Times New Roman" w:hAnsi="Times New Roman" w:cs="Times New Roman"/>
          <w:sz w:val="28"/>
        </w:rPr>
        <w:t xml:space="preserve"> взвод почетного караула.</w:t>
      </w:r>
    </w:p>
    <w:p w:rsidR="00225B32" w:rsidRPr="00225B32" w:rsidRDefault="00225B32" w:rsidP="00C90FED">
      <w:pPr>
        <w:ind w:firstLine="851"/>
        <w:contextualSpacing/>
        <w:jc w:val="both"/>
        <w:rPr>
          <w:rFonts w:ascii="Times New Roman" w:hAnsi="Times New Roman" w:cs="Times New Roman"/>
          <w:sz w:val="28"/>
        </w:rPr>
      </w:pPr>
      <w:r w:rsidRPr="00225B32">
        <w:rPr>
          <w:rFonts w:ascii="Times New Roman" w:hAnsi="Times New Roman" w:cs="Times New Roman"/>
          <w:sz w:val="28"/>
        </w:rPr>
        <w:t xml:space="preserve">Система отбора была достаточно строгой: возраст до 35 лет, рост не ниже 180 сантиметров, никаких татуировок на теле. Предпочтение отдавалось тем, кто отслужил в армии, это гарантировало наличие строевой и физической подготовки. Но </w:t>
      </w:r>
      <w:r w:rsidR="006026A5">
        <w:rPr>
          <w:rFonts w:ascii="Times New Roman" w:hAnsi="Times New Roman" w:cs="Times New Roman"/>
          <w:sz w:val="28"/>
        </w:rPr>
        <w:t xml:space="preserve">соответствующих всем </w:t>
      </w:r>
      <w:proofErr w:type="gramStart"/>
      <w:r w:rsidR="006026A5">
        <w:rPr>
          <w:rFonts w:ascii="Times New Roman" w:hAnsi="Times New Roman" w:cs="Times New Roman"/>
          <w:sz w:val="28"/>
        </w:rPr>
        <w:t>требованиям ,</w:t>
      </w:r>
      <w:proofErr w:type="gramEnd"/>
      <w:r w:rsidR="006026A5">
        <w:rPr>
          <w:rFonts w:ascii="Times New Roman" w:hAnsi="Times New Roman" w:cs="Times New Roman"/>
          <w:sz w:val="28"/>
        </w:rPr>
        <w:t xml:space="preserve"> а главное желающих казаков</w:t>
      </w:r>
      <w:r w:rsidRPr="00225B32">
        <w:rPr>
          <w:rFonts w:ascii="Times New Roman" w:hAnsi="Times New Roman" w:cs="Times New Roman"/>
          <w:sz w:val="28"/>
        </w:rPr>
        <w:t xml:space="preserve"> было немного, и поэтому</w:t>
      </w:r>
      <w:r w:rsidR="006026A5">
        <w:rPr>
          <w:rFonts w:ascii="Times New Roman" w:hAnsi="Times New Roman" w:cs="Times New Roman"/>
          <w:sz w:val="28"/>
        </w:rPr>
        <w:t xml:space="preserve"> к службе в карауле</w:t>
      </w:r>
      <w:r w:rsidRPr="00225B32">
        <w:rPr>
          <w:rFonts w:ascii="Times New Roman" w:hAnsi="Times New Roman" w:cs="Times New Roman"/>
          <w:sz w:val="28"/>
        </w:rPr>
        <w:t xml:space="preserve"> решили привлекать также студентов заочников</w:t>
      </w:r>
      <w:r w:rsidR="006026A5">
        <w:rPr>
          <w:rFonts w:ascii="Times New Roman" w:hAnsi="Times New Roman" w:cs="Times New Roman"/>
          <w:sz w:val="28"/>
        </w:rPr>
        <w:t xml:space="preserve"> из числа казаков</w:t>
      </w:r>
      <w:r w:rsidRPr="00225B32">
        <w:rPr>
          <w:rFonts w:ascii="Times New Roman" w:hAnsi="Times New Roman" w:cs="Times New Roman"/>
          <w:sz w:val="28"/>
        </w:rPr>
        <w:t>, которые могли бы совмещать учебу и работу в Почетном карауле. Обязательное условие – молодой человек должен состоять в казачьем обществе.</w:t>
      </w:r>
    </w:p>
    <w:p w:rsidR="00225B32" w:rsidRDefault="00225B32" w:rsidP="00C90FED">
      <w:pPr>
        <w:ind w:firstLine="851"/>
        <w:contextualSpacing/>
        <w:jc w:val="both"/>
        <w:rPr>
          <w:rFonts w:ascii="Times New Roman" w:hAnsi="Times New Roman" w:cs="Times New Roman"/>
          <w:sz w:val="28"/>
        </w:rPr>
      </w:pPr>
      <w:r>
        <w:rPr>
          <w:rFonts w:ascii="Times New Roman" w:hAnsi="Times New Roman" w:cs="Times New Roman"/>
          <w:sz w:val="28"/>
        </w:rPr>
        <w:t xml:space="preserve">23 февраля 2007 года Почетный караул ККВ приступил к несению службы по воскресным и праздничным дням. Со временем сложился порядок проведения торжественного церемониала, получившего название «Час славы Кубани». В рамках данного церемониала казаки вместе с жителями Кубани </w:t>
      </w:r>
      <w:r>
        <w:rPr>
          <w:rFonts w:ascii="Times New Roman" w:hAnsi="Times New Roman" w:cs="Times New Roman"/>
          <w:sz w:val="28"/>
        </w:rPr>
        <w:lastRenderedPageBreak/>
        <w:t>отдают дань уважения основателям Кубанской земли, признаются в любви к своей малой Родине, вспоминают о достигнутых победах и понесенных утратах.</w:t>
      </w:r>
    </w:p>
    <w:p w:rsidR="00225B32" w:rsidRDefault="00225B32" w:rsidP="00C90FED">
      <w:pPr>
        <w:ind w:firstLine="851"/>
        <w:contextualSpacing/>
        <w:jc w:val="both"/>
        <w:rPr>
          <w:rFonts w:ascii="Times New Roman" w:hAnsi="Times New Roman" w:cs="Times New Roman"/>
          <w:sz w:val="28"/>
        </w:rPr>
      </w:pPr>
      <w:r w:rsidRPr="00225B32">
        <w:rPr>
          <w:rFonts w:ascii="Times New Roman" w:hAnsi="Times New Roman" w:cs="Times New Roman"/>
          <w:sz w:val="28"/>
        </w:rPr>
        <w:t xml:space="preserve">9 мая 2007 года Почетный караул в полном составе сдал своего рода экзамен </w:t>
      </w:r>
      <w:r w:rsidR="006026A5">
        <w:rPr>
          <w:rFonts w:ascii="Times New Roman" w:hAnsi="Times New Roman" w:cs="Times New Roman"/>
          <w:sz w:val="28"/>
        </w:rPr>
        <w:t xml:space="preserve">губернатору Кубани - </w:t>
      </w:r>
      <w:r w:rsidRPr="00225B32">
        <w:rPr>
          <w:rFonts w:ascii="Times New Roman" w:hAnsi="Times New Roman" w:cs="Times New Roman"/>
          <w:sz w:val="28"/>
        </w:rPr>
        <w:t xml:space="preserve">потомственному кубанскому казаку Александру Ткачеву и </w:t>
      </w:r>
      <w:r w:rsidR="006026A5">
        <w:rPr>
          <w:rFonts w:ascii="Times New Roman" w:hAnsi="Times New Roman" w:cs="Times New Roman"/>
          <w:sz w:val="28"/>
        </w:rPr>
        <w:t xml:space="preserve">экс-губернатору Кубани кубанскому казаку </w:t>
      </w:r>
      <w:r w:rsidRPr="00225B32">
        <w:rPr>
          <w:rFonts w:ascii="Times New Roman" w:hAnsi="Times New Roman" w:cs="Times New Roman"/>
          <w:sz w:val="28"/>
        </w:rPr>
        <w:t>Николаю Кондратенко и заслужили высокую оценку. После этого было принято решение увеличить состав пешей группы до 35 человек, а конной – до 15, и заступать на пост у третьего пам</w:t>
      </w:r>
      <w:r w:rsidR="006026A5">
        <w:rPr>
          <w:rFonts w:ascii="Times New Roman" w:hAnsi="Times New Roman" w:cs="Times New Roman"/>
          <w:sz w:val="28"/>
        </w:rPr>
        <w:t>ятника, посвященного 200-летию К</w:t>
      </w:r>
      <w:r w:rsidRPr="00225B32">
        <w:rPr>
          <w:rFonts w:ascii="Times New Roman" w:hAnsi="Times New Roman" w:cs="Times New Roman"/>
          <w:sz w:val="28"/>
        </w:rPr>
        <w:t xml:space="preserve">убанского казачьего войска. </w:t>
      </w:r>
    </w:p>
    <w:p w:rsidR="00C90FED" w:rsidRPr="00C90FED" w:rsidRDefault="00C90FED" w:rsidP="00C90FED">
      <w:pPr>
        <w:ind w:firstLine="851"/>
        <w:contextualSpacing/>
        <w:jc w:val="both"/>
        <w:rPr>
          <w:rFonts w:ascii="Times New Roman" w:hAnsi="Times New Roman" w:cs="Times New Roman"/>
          <w:sz w:val="28"/>
        </w:rPr>
      </w:pPr>
      <w:r w:rsidRPr="00C90FED">
        <w:rPr>
          <w:rFonts w:ascii="Times New Roman" w:hAnsi="Times New Roman" w:cs="Times New Roman"/>
          <w:sz w:val="28"/>
        </w:rPr>
        <w:t>На протяжении многих лет ровно в полдень в воскресные и праздничные дни на улице Красной пер</w:t>
      </w:r>
      <w:r w:rsidR="006026A5">
        <w:rPr>
          <w:rFonts w:ascii="Times New Roman" w:hAnsi="Times New Roman" w:cs="Times New Roman"/>
          <w:sz w:val="28"/>
        </w:rPr>
        <w:t>ед зданием краевой администрации</w:t>
      </w:r>
      <w:r w:rsidRPr="00C90FED">
        <w:rPr>
          <w:rFonts w:ascii="Times New Roman" w:hAnsi="Times New Roman" w:cs="Times New Roman"/>
          <w:sz w:val="28"/>
        </w:rPr>
        <w:t xml:space="preserve"> собираются жители и гости Кубанской столицы семьями, классами и даже делегациями, чтобы увидеть необыкновенное зрелище – </w:t>
      </w:r>
      <w:r w:rsidR="006026A5">
        <w:rPr>
          <w:rFonts w:ascii="Times New Roman" w:hAnsi="Times New Roman" w:cs="Times New Roman"/>
          <w:sz w:val="28"/>
        </w:rPr>
        <w:t xml:space="preserve">церемониал </w:t>
      </w:r>
      <w:r w:rsidRPr="00C90FED">
        <w:rPr>
          <w:rFonts w:ascii="Times New Roman" w:hAnsi="Times New Roman" w:cs="Times New Roman"/>
          <w:sz w:val="28"/>
        </w:rPr>
        <w:t>«Час славы Кубани» своими глазами. Есть среди них и постоянные зрители, знающие наперечет и караульных, и музыкантов духового оркестра, и фигуры дефиле, исполняемые во время церемониала.</w:t>
      </w:r>
    </w:p>
    <w:p w:rsidR="006026A5" w:rsidRDefault="00C90FED" w:rsidP="00C90FED">
      <w:pPr>
        <w:ind w:firstLine="851"/>
        <w:contextualSpacing/>
        <w:jc w:val="both"/>
        <w:rPr>
          <w:rFonts w:ascii="Times New Roman" w:hAnsi="Times New Roman" w:cs="Times New Roman"/>
          <w:sz w:val="28"/>
        </w:rPr>
      </w:pPr>
      <w:r w:rsidRPr="00C90FED">
        <w:rPr>
          <w:rFonts w:ascii="Times New Roman" w:hAnsi="Times New Roman" w:cs="Times New Roman"/>
          <w:sz w:val="28"/>
        </w:rPr>
        <w:t xml:space="preserve">Перед началом службы по православной традиции </w:t>
      </w:r>
      <w:r w:rsidR="00AB6C0C">
        <w:rPr>
          <w:rFonts w:ascii="Times New Roman" w:hAnsi="Times New Roman" w:cs="Times New Roman"/>
          <w:sz w:val="28"/>
        </w:rPr>
        <w:t>казаки</w:t>
      </w:r>
      <w:r w:rsidRPr="00C90FED">
        <w:rPr>
          <w:rFonts w:ascii="Times New Roman" w:hAnsi="Times New Roman" w:cs="Times New Roman"/>
          <w:sz w:val="28"/>
        </w:rPr>
        <w:t xml:space="preserve"> получают благослов</w:t>
      </w:r>
      <w:r w:rsidR="00AB6C0C">
        <w:rPr>
          <w:rFonts w:ascii="Times New Roman" w:hAnsi="Times New Roman" w:cs="Times New Roman"/>
          <w:sz w:val="28"/>
        </w:rPr>
        <w:t>ение в войсковом соборе во имя С</w:t>
      </w:r>
      <w:r w:rsidRPr="00C90FED">
        <w:rPr>
          <w:rFonts w:ascii="Times New Roman" w:hAnsi="Times New Roman" w:cs="Times New Roman"/>
          <w:sz w:val="28"/>
        </w:rPr>
        <w:t xml:space="preserve">вятого </w:t>
      </w:r>
      <w:r w:rsidR="00AB6C0C">
        <w:rPr>
          <w:rFonts w:ascii="Times New Roman" w:hAnsi="Times New Roman" w:cs="Times New Roman"/>
          <w:sz w:val="28"/>
        </w:rPr>
        <w:t>Б</w:t>
      </w:r>
      <w:r w:rsidRPr="00C90FED">
        <w:rPr>
          <w:rFonts w:ascii="Times New Roman" w:hAnsi="Times New Roman" w:cs="Times New Roman"/>
          <w:sz w:val="28"/>
        </w:rPr>
        <w:t>лаговерного князя Александра Невского. Все как один облачены в форму, сшитую по образцу казаков Первой и Второй сотни Лейб-гвардии Его Императорского Величества Конвоя. В сопровождении Кубанского казачьего духового оркестра строй выходит на главную улицу Краснодара – Красную к памятнику Екатерине II, даровавшей казакам кубанские земли. Затем, направляясь к площади у администрации Краснодарского края, которая раньше носила название Соборной, Почетный караул подходит к памятнику казакам-основателям Кубани и становится на пост возле него. Здесь совершается гл</w:t>
      </w:r>
      <w:r w:rsidR="006026A5">
        <w:rPr>
          <w:rFonts w:ascii="Times New Roman" w:hAnsi="Times New Roman" w:cs="Times New Roman"/>
          <w:sz w:val="28"/>
        </w:rPr>
        <w:t xml:space="preserve">авная часть </w:t>
      </w:r>
      <w:proofErr w:type="gramStart"/>
      <w:r w:rsidR="006026A5">
        <w:rPr>
          <w:rFonts w:ascii="Times New Roman" w:hAnsi="Times New Roman" w:cs="Times New Roman"/>
          <w:sz w:val="28"/>
        </w:rPr>
        <w:t>церемониала  -</w:t>
      </w:r>
      <w:proofErr w:type="gramEnd"/>
      <w:r w:rsidR="006026A5">
        <w:rPr>
          <w:rFonts w:ascii="Times New Roman" w:hAnsi="Times New Roman" w:cs="Times New Roman"/>
          <w:sz w:val="28"/>
        </w:rPr>
        <w:t xml:space="preserve"> </w:t>
      </w:r>
      <w:r w:rsidRPr="00C90FED">
        <w:rPr>
          <w:rFonts w:ascii="Times New Roman" w:hAnsi="Times New Roman" w:cs="Times New Roman"/>
          <w:sz w:val="28"/>
        </w:rPr>
        <w:t xml:space="preserve"> строевое </w:t>
      </w:r>
      <w:r w:rsidR="006026A5">
        <w:rPr>
          <w:rFonts w:ascii="Times New Roman" w:hAnsi="Times New Roman" w:cs="Times New Roman"/>
          <w:sz w:val="28"/>
        </w:rPr>
        <w:t>и конное дефиле, а также выступление и дефиле</w:t>
      </w:r>
      <w:r w:rsidRPr="00C90FED">
        <w:rPr>
          <w:rFonts w:ascii="Times New Roman" w:hAnsi="Times New Roman" w:cs="Times New Roman"/>
          <w:sz w:val="28"/>
        </w:rPr>
        <w:t xml:space="preserve"> Кубанского духового оркестра творческого объединения «Премьера». </w:t>
      </w:r>
    </w:p>
    <w:p w:rsidR="006026A5" w:rsidRDefault="00C90FED" w:rsidP="00C90FED">
      <w:pPr>
        <w:ind w:firstLine="851"/>
        <w:contextualSpacing/>
        <w:jc w:val="both"/>
        <w:rPr>
          <w:rFonts w:ascii="Times New Roman" w:hAnsi="Times New Roman" w:cs="Times New Roman"/>
          <w:sz w:val="28"/>
        </w:rPr>
      </w:pPr>
      <w:r w:rsidRPr="00C90FED">
        <w:rPr>
          <w:rFonts w:ascii="Times New Roman" w:hAnsi="Times New Roman" w:cs="Times New Roman"/>
          <w:sz w:val="28"/>
        </w:rPr>
        <w:t xml:space="preserve">Непременный участник «Часа Славы Кубани», оркестр внес особый колорит в традиции южной столицы. Репертуар коллектива богат казачьим материалом, в чем огромная заслуга художественного руководителя и главного дирижера оркестра Валентина Владимировича Спиридонова. Он много разыскивал старинные казачьи марши, но надо сказать, что программу оркестра украшают и </w:t>
      </w:r>
      <w:proofErr w:type="gramStart"/>
      <w:r w:rsidRPr="00C90FED">
        <w:rPr>
          <w:rFonts w:ascii="Times New Roman" w:hAnsi="Times New Roman" w:cs="Times New Roman"/>
          <w:sz w:val="28"/>
        </w:rPr>
        <w:t>его собственные сочинения</w:t>
      </w:r>
      <w:proofErr w:type="gramEnd"/>
      <w:r w:rsidRPr="00C90FED">
        <w:rPr>
          <w:rFonts w:ascii="Times New Roman" w:hAnsi="Times New Roman" w:cs="Times New Roman"/>
          <w:sz w:val="28"/>
        </w:rPr>
        <w:t xml:space="preserve"> и аранжировки. </w:t>
      </w:r>
    </w:p>
    <w:p w:rsidR="00C90FED" w:rsidRPr="00C90FED" w:rsidRDefault="00C90FED" w:rsidP="00C90FED">
      <w:pPr>
        <w:ind w:firstLine="851"/>
        <w:contextualSpacing/>
        <w:jc w:val="both"/>
        <w:rPr>
          <w:rFonts w:ascii="Times New Roman" w:hAnsi="Times New Roman" w:cs="Times New Roman"/>
          <w:sz w:val="28"/>
        </w:rPr>
      </w:pPr>
      <w:r w:rsidRPr="00C90FED">
        <w:rPr>
          <w:rFonts w:ascii="Times New Roman" w:hAnsi="Times New Roman" w:cs="Times New Roman"/>
          <w:sz w:val="28"/>
        </w:rPr>
        <w:t xml:space="preserve">Тем временем небольшая часть караульных продолжает свой торжественный марш к памятнику 200-летия Кубанского казачьего войска, </w:t>
      </w:r>
      <w:r w:rsidRPr="00C90FED">
        <w:rPr>
          <w:rFonts w:ascii="Times New Roman" w:hAnsi="Times New Roman" w:cs="Times New Roman"/>
          <w:sz w:val="28"/>
        </w:rPr>
        <w:lastRenderedPageBreak/>
        <w:t>третьему по счету и самому дальнему своему посту. Часовые сменяют друг друга каждые двадцать минут.</w:t>
      </w:r>
    </w:p>
    <w:p w:rsidR="00C90FED" w:rsidRDefault="00C90FED" w:rsidP="00C90FED">
      <w:pPr>
        <w:ind w:firstLine="851"/>
        <w:contextualSpacing/>
        <w:jc w:val="both"/>
        <w:rPr>
          <w:rFonts w:ascii="Times New Roman" w:hAnsi="Times New Roman" w:cs="Times New Roman"/>
          <w:sz w:val="28"/>
        </w:rPr>
      </w:pPr>
      <w:r w:rsidRPr="00C90FED">
        <w:rPr>
          <w:rFonts w:ascii="Times New Roman" w:hAnsi="Times New Roman" w:cs="Times New Roman"/>
          <w:sz w:val="28"/>
        </w:rPr>
        <w:t>На каждом церемониале рядом со своими подопечными находятся помощник войскового атамана казачий полковник Петр Семенович Петренко, командир взвода почетного караула войсковой старшина Василий Максимович Пинчук, начальник конной группы хорунжий Олег Петрович Махновский.</w:t>
      </w:r>
    </w:p>
    <w:p w:rsidR="00225B32" w:rsidRPr="00225B32" w:rsidRDefault="00C90FED" w:rsidP="00C90FED">
      <w:pPr>
        <w:ind w:firstLine="851"/>
        <w:contextualSpacing/>
        <w:jc w:val="both"/>
        <w:rPr>
          <w:rFonts w:ascii="Times New Roman" w:hAnsi="Times New Roman" w:cs="Times New Roman"/>
          <w:sz w:val="28"/>
        </w:rPr>
      </w:pPr>
      <w:r>
        <w:rPr>
          <w:rFonts w:ascii="Times New Roman" w:hAnsi="Times New Roman" w:cs="Times New Roman"/>
          <w:sz w:val="28"/>
        </w:rPr>
        <w:t xml:space="preserve">Занятия в карауле </w:t>
      </w:r>
      <w:r w:rsidR="00225B32" w:rsidRPr="00225B32">
        <w:rPr>
          <w:rFonts w:ascii="Times New Roman" w:hAnsi="Times New Roman" w:cs="Times New Roman"/>
          <w:sz w:val="28"/>
        </w:rPr>
        <w:t xml:space="preserve">проходят четыре раза в неделю: в понедельник, вторник, среду и четверг, пятница и суббота – выходные,  в воскресенье несение службы. Помимо строевой и физической подготовки, </w:t>
      </w:r>
      <w:r w:rsidR="006026A5">
        <w:rPr>
          <w:rFonts w:ascii="Times New Roman" w:hAnsi="Times New Roman" w:cs="Times New Roman"/>
          <w:sz w:val="28"/>
        </w:rPr>
        <w:t>караульные</w:t>
      </w:r>
      <w:r w:rsidR="00225B32" w:rsidRPr="00225B32">
        <w:rPr>
          <w:rFonts w:ascii="Times New Roman" w:hAnsi="Times New Roman" w:cs="Times New Roman"/>
          <w:sz w:val="28"/>
        </w:rPr>
        <w:t xml:space="preserve"> </w:t>
      </w:r>
      <w:r w:rsidR="00225B32">
        <w:rPr>
          <w:rFonts w:ascii="Times New Roman" w:hAnsi="Times New Roman" w:cs="Times New Roman"/>
          <w:sz w:val="28"/>
        </w:rPr>
        <w:t>изучают</w:t>
      </w:r>
      <w:r w:rsidR="00225B32" w:rsidRPr="00225B32">
        <w:rPr>
          <w:rFonts w:ascii="Times New Roman" w:hAnsi="Times New Roman" w:cs="Times New Roman"/>
          <w:sz w:val="28"/>
        </w:rPr>
        <w:t xml:space="preserve"> </w:t>
      </w:r>
      <w:r w:rsidR="00225B32">
        <w:rPr>
          <w:rFonts w:ascii="Times New Roman" w:hAnsi="Times New Roman" w:cs="Times New Roman"/>
          <w:sz w:val="28"/>
        </w:rPr>
        <w:t>историю, традиции и обычаи</w:t>
      </w:r>
      <w:r w:rsidR="00225B32" w:rsidRPr="00225B32">
        <w:rPr>
          <w:rFonts w:ascii="Times New Roman" w:hAnsi="Times New Roman" w:cs="Times New Roman"/>
          <w:sz w:val="28"/>
        </w:rPr>
        <w:t xml:space="preserve"> кубанского казачества и Кубанского казачьего войска. </w:t>
      </w:r>
      <w:r w:rsidR="006026A5">
        <w:rPr>
          <w:rFonts w:ascii="Times New Roman" w:hAnsi="Times New Roman" w:cs="Times New Roman"/>
          <w:sz w:val="28"/>
        </w:rPr>
        <w:t xml:space="preserve">Не редко </w:t>
      </w:r>
      <w:r w:rsidR="00225B32" w:rsidRPr="00225B32">
        <w:rPr>
          <w:rFonts w:ascii="Times New Roman" w:hAnsi="Times New Roman" w:cs="Times New Roman"/>
          <w:sz w:val="28"/>
        </w:rPr>
        <w:t xml:space="preserve">занятия </w:t>
      </w:r>
      <w:r w:rsidR="006026A5">
        <w:rPr>
          <w:rFonts w:ascii="Times New Roman" w:hAnsi="Times New Roman" w:cs="Times New Roman"/>
          <w:sz w:val="28"/>
        </w:rPr>
        <w:t xml:space="preserve">с караулом </w:t>
      </w:r>
      <w:r w:rsidR="00225B32" w:rsidRPr="00225B32">
        <w:rPr>
          <w:rFonts w:ascii="Times New Roman" w:hAnsi="Times New Roman" w:cs="Times New Roman"/>
          <w:sz w:val="28"/>
        </w:rPr>
        <w:t xml:space="preserve">приходят войсковой священник </w:t>
      </w:r>
      <w:r w:rsidR="006026A5">
        <w:rPr>
          <w:rFonts w:ascii="Times New Roman" w:hAnsi="Times New Roman" w:cs="Times New Roman"/>
          <w:sz w:val="28"/>
        </w:rPr>
        <w:t>заместители</w:t>
      </w:r>
      <w:r w:rsidR="00AB6C0C">
        <w:rPr>
          <w:rFonts w:ascii="Times New Roman" w:hAnsi="Times New Roman" w:cs="Times New Roman"/>
          <w:sz w:val="28"/>
        </w:rPr>
        <w:t xml:space="preserve"> </w:t>
      </w:r>
      <w:r w:rsidR="00225B32" w:rsidRPr="00225B32">
        <w:rPr>
          <w:rFonts w:ascii="Times New Roman" w:hAnsi="Times New Roman" w:cs="Times New Roman"/>
          <w:sz w:val="28"/>
        </w:rPr>
        <w:t>атамана ККВ</w:t>
      </w:r>
      <w:r w:rsidR="006026A5">
        <w:rPr>
          <w:rFonts w:ascii="Times New Roman" w:hAnsi="Times New Roman" w:cs="Times New Roman"/>
          <w:sz w:val="28"/>
        </w:rPr>
        <w:t>,</w:t>
      </w:r>
      <w:r w:rsidR="00225B32" w:rsidRPr="00225B32">
        <w:rPr>
          <w:rFonts w:ascii="Times New Roman" w:hAnsi="Times New Roman" w:cs="Times New Roman"/>
          <w:sz w:val="28"/>
        </w:rPr>
        <w:t xml:space="preserve"> председатель Совета стариков войска.</w:t>
      </w:r>
    </w:p>
    <w:p w:rsidR="006026A5" w:rsidRDefault="006026A5" w:rsidP="00C90FED">
      <w:pPr>
        <w:ind w:firstLine="851"/>
        <w:contextualSpacing/>
        <w:jc w:val="both"/>
        <w:rPr>
          <w:rFonts w:ascii="Times New Roman" w:hAnsi="Times New Roman" w:cs="Times New Roman"/>
          <w:sz w:val="28"/>
        </w:rPr>
      </w:pPr>
      <w:r>
        <w:rPr>
          <w:rFonts w:ascii="Times New Roman" w:hAnsi="Times New Roman" w:cs="Times New Roman"/>
          <w:sz w:val="28"/>
        </w:rPr>
        <w:t>Спустя прошедшее десятилетие у</w:t>
      </w:r>
      <w:r w:rsidR="00C90FED">
        <w:rPr>
          <w:rFonts w:ascii="Times New Roman" w:hAnsi="Times New Roman" w:cs="Times New Roman"/>
          <w:sz w:val="28"/>
        </w:rPr>
        <w:t xml:space="preserve">ровень подготовки </w:t>
      </w:r>
      <w:r>
        <w:rPr>
          <w:rFonts w:ascii="Times New Roman" w:hAnsi="Times New Roman" w:cs="Times New Roman"/>
          <w:sz w:val="28"/>
        </w:rPr>
        <w:t xml:space="preserve">караула </w:t>
      </w:r>
      <w:r w:rsidR="00C90FED">
        <w:rPr>
          <w:rFonts w:ascii="Times New Roman" w:hAnsi="Times New Roman" w:cs="Times New Roman"/>
          <w:sz w:val="28"/>
        </w:rPr>
        <w:t>настолько</w:t>
      </w:r>
      <w:r w:rsidR="00225B32" w:rsidRPr="00225B32">
        <w:rPr>
          <w:rFonts w:ascii="Times New Roman" w:hAnsi="Times New Roman" w:cs="Times New Roman"/>
          <w:sz w:val="28"/>
        </w:rPr>
        <w:t xml:space="preserve"> </w:t>
      </w:r>
      <w:r>
        <w:rPr>
          <w:rFonts w:ascii="Times New Roman" w:hAnsi="Times New Roman" w:cs="Times New Roman"/>
          <w:sz w:val="28"/>
        </w:rPr>
        <w:t>возрос</w:t>
      </w:r>
      <w:r w:rsidR="00225B32" w:rsidRPr="00225B32">
        <w:rPr>
          <w:rFonts w:ascii="Times New Roman" w:hAnsi="Times New Roman" w:cs="Times New Roman"/>
          <w:sz w:val="28"/>
        </w:rPr>
        <w:t xml:space="preserve">, </w:t>
      </w:r>
      <w:r w:rsidR="00C90FED">
        <w:rPr>
          <w:rFonts w:ascii="Times New Roman" w:hAnsi="Times New Roman" w:cs="Times New Roman"/>
          <w:sz w:val="28"/>
        </w:rPr>
        <w:t>что со временем позволи</w:t>
      </w:r>
      <w:r w:rsidR="00225B32" w:rsidRPr="00225B32">
        <w:rPr>
          <w:rFonts w:ascii="Times New Roman" w:hAnsi="Times New Roman" w:cs="Times New Roman"/>
          <w:sz w:val="28"/>
        </w:rPr>
        <w:t xml:space="preserve">л не ограничиваться дежурством у памятников. </w:t>
      </w:r>
      <w:r w:rsidR="00C90FED">
        <w:rPr>
          <w:rFonts w:ascii="Times New Roman" w:hAnsi="Times New Roman" w:cs="Times New Roman"/>
          <w:sz w:val="28"/>
        </w:rPr>
        <w:t>Казаки</w:t>
      </w:r>
      <w:r w:rsidR="00225B32" w:rsidRPr="00225B32">
        <w:rPr>
          <w:rFonts w:ascii="Times New Roman" w:hAnsi="Times New Roman" w:cs="Times New Roman"/>
          <w:sz w:val="28"/>
        </w:rPr>
        <w:t xml:space="preserve"> начали принимать участие в </w:t>
      </w:r>
      <w:r>
        <w:rPr>
          <w:rFonts w:ascii="Times New Roman" w:hAnsi="Times New Roman" w:cs="Times New Roman"/>
          <w:sz w:val="28"/>
        </w:rPr>
        <w:t>войсковых, краевых, всероссийских и международных мероприятиях</w:t>
      </w:r>
      <w:r w:rsidR="00225B32" w:rsidRPr="00225B32">
        <w:rPr>
          <w:rFonts w:ascii="Times New Roman" w:hAnsi="Times New Roman" w:cs="Times New Roman"/>
          <w:sz w:val="28"/>
        </w:rPr>
        <w:t xml:space="preserve">: на открытии Международного экономического форума в городе Сочи, в праздновании Дня Краснодарского края, Дня урожая, при проведении скачек на приз губернатора края и атамана войска, в торжестве по случаю очередной годовщины высадки черноморских казаков на полуостров Тамань и многих других, значимых для жизни края, мероприятиях. К тому же казаки взвода Почетного караула выполняют функцию конвоя войскового атамана. </w:t>
      </w:r>
    </w:p>
    <w:p w:rsidR="00225B32" w:rsidRPr="00225B32" w:rsidRDefault="00225B32" w:rsidP="00C90FED">
      <w:pPr>
        <w:ind w:firstLine="851"/>
        <w:contextualSpacing/>
        <w:jc w:val="both"/>
        <w:rPr>
          <w:rFonts w:ascii="Times New Roman" w:hAnsi="Times New Roman" w:cs="Times New Roman"/>
          <w:sz w:val="28"/>
        </w:rPr>
      </w:pPr>
      <w:r w:rsidRPr="00225B32">
        <w:rPr>
          <w:rFonts w:ascii="Times New Roman" w:hAnsi="Times New Roman" w:cs="Times New Roman"/>
          <w:sz w:val="28"/>
        </w:rPr>
        <w:t xml:space="preserve">Кроме того, казаки из </w:t>
      </w:r>
      <w:r w:rsidR="006026A5">
        <w:rPr>
          <w:rFonts w:ascii="Times New Roman" w:hAnsi="Times New Roman" w:cs="Times New Roman"/>
          <w:sz w:val="28"/>
        </w:rPr>
        <w:t xml:space="preserve">Почетного </w:t>
      </w:r>
      <w:r w:rsidRPr="00225B32">
        <w:rPr>
          <w:rFonts w:ascii="Times New Roman" w:hAnsi="Times New Roman" w:cs="Times New Roman"/>
          <w:sz w:val="28"/>
        </w:rPr>
        <w:t>караула активно участвуют в соревнованиях</w:t>
      </w:r>
      <w:r w:rsidR="00C90FED">
        <w:rPr>
          <w:rFonts w:ascii="Times New Roman" w:hAnsi="Times New Roman" w:cs="Times New Roman"/>
          <w:sz w:val="28"/>
        </w:rPr>
        <w:t>, слетах</w:t>
      </w:r>
      <w:r w:rsidRPr="00225B32">
        <w:rPr>
          <w:rFonts w:ascii="Times New Roman" w:hAnsi="Times New Roman" w:cs="Times New Roman"/>
          <w:sz w:val="28"/>
        </w:rPr>
        <w:t xml:space="preserve"> казачьей молоде</w:t>
      </w:r>
      <w:r w:rsidR="00C90FED">
        <w:rPr>
          <w:rFonts w:ascii="Times New Roman" w:hAnsi="Times New Roman" w:cs="Times New Roman"/>
          <w:sz w:val="28"/>
        </w:rPr>
        <w:t>жи «Готов к труду и обороне», обеспечивают</w:t>
      </w:r>
      <w:r w:rsidRPr="00225B32">
        <w:rPr>
          <w:rFonts w:ascii="Times New Roman" w:hAnsi="Times New Roman" w:cs="Times New Roman"/>
          <w:sz w:val="28"/>
        </w:rPr>
        <w:t xml:space="preserve"> победу команде Краснодарского края на </w:t>
      </w:r>
      <w:r w:rsidR="00C90FED">
        <w:rPr>
          <w:rFonts w:ascii="Times New Roman" w:hAnsi="Times New Roman" w:cs="Times New Roman"/>
          <w:sz w:val="28"/>
        </w:rPr>
        <w:t xml:space="preserve">чемпионатах </w:t>
      </w:r>
      <w:r w:rsidRPr="00225B32">
        <w:rPr>
          <w:rFonts w:ascii="Times New Roman" w:hAnsi="Times New Roman" w:cs="Times New Roman"/>
          <w:sz w:val="28"/>
        </w:rPr>
        <w:t>по вольтижировке. В конной группе есть всадники, которые прошли службу в Президентском полку, а в пешей – Почетном карауле на Мамаевом кургане в Волгограде.</w:t>
      </w:r>
    </w:p>
    <w:p w:rsidR="00225B32" w:rsidRPr="00225B32" w:rsidRDefault="00225B32" w:rsidP="00C90FED">
      <w:pPr>
        <w:ind w:firstLine="851"/>
        <w:contextualSpacing/>
        <w:jc w:val="both"/>
        <w:rPr>
          <w:rFonts w:ascii="Times New Roman" w:hAnsi="Times New Roman" w:cs="Times New Roman"/>
          <w:sz w:val="28"/>
        </w:rPr>
      </w:pPr>
      <w:bookmarkStart w:id="0" w:name="_GoBack"/>
      <w:bookmarkEnd w:id="0"/>
    </w:p>
    <w:sectPr w:rsidR="00225B32" w:rsidRPr="00225B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55A"/>
    <w:rsid w:val="00083051"/>
    <w:rsid w:val="00225B32"/>
    <w:rsid w:val="00245CFB"/>
    <w:rsid w:val="006026A5"/>
    <w:rsid w:val="00A4655A"/>
    <w:rsid w:val="00AB6C0C"/>
    <w:rsid w:val="00C90FED"/>
    <w:rsid w:val="00EB6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B73992-F71C-43BD-8834-45F5285F0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6C0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B6C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963</Words>
  <Characters>5493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Левина</dc:creator>
  <cp:keywords/>
  <dc:description/>
  <cp:lastModifiedBy>Лысов Виталий Сергеевич</cp:lastModifiedBy>
  <cp:revision>4</cp:revision>
  <cp:lastPrinted>2016-11-29T16:09:00Z</cp:lastPrinted>
  <dcterms:created xsi:type="dcterms:W3CDTF">2016-11-28T19:26:00Z</dcterms:created>
  <dcterms:modified xsi:type="dcterms:W3CDTF">2016-12-19T14:28:00Z</dcterms:modified>
</cp:coreProperties>
</file>